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4B70B03D" w:rsidR="007B6350" w:rsidRPr="007B6350" w:rsidRDefault="00A75A7B"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 xml:space="preserve">SEPTIEMBRE </w:t>
      </w:r>
      <w:r w:rsidR="00EC464A">
        <w:rPr>
          <w:rFonts w:ascii="Arial" w:eastAsia="Fontana ND Aa OsF" w:hAnsi="Arial" w:cs="Arial"/>
          <w:u w:val="none"/>
        </w:rPr>
        <w:t>2022</w:t>
      </w:r>
    </w:p>
    <w:p w14:paraId="74A9A474" w14:textId="243FEA5C" w:rsidR="007B6350" w:rsidRDefault="002B197A"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GRADOS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2C3FF1AA"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00C1176A">
        <w:rPr>
          <w:rFonts w:ascii="Arial" w:eastAsia="Fontana ND Aa OsF" w:hAnsi="Arial" w:cs="Arial"/>
        </w:rPr>
        <w:t>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2B197A">
        <w:rPr>
          <w:rFonts w:ascii="Arial" w:eastAsia="Fontana ND Aa OsF" w:hAnsi="Arial" w:cs="Arial"/>
        </w:rPr>
        <w:t>el Grado _____________________________________</w:t>
      </w:r>
      <w:r w:rsidRPr="007B6350">
        <w:rPr>
          <w:rFonts w:ascii="Arial" w:eastAsia="Fontana ND Aa OsF" w:hAnsi="Arial" w:cs="Arial"/>
        </w:rPr>
        <w:t>,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08433769" w:rsid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r w:rsidRPr="007B6350">
        <w:rPr>
          <w:rFonts w:ascii="Arial" w:eastAsia="Fontana ND Aa OsF" w:hAnsi="Arial" w:cs="Arial"/>
          <w:sz w:val="24"/>
          <w:szCs w:val="24"/>
        </w:rPr>
        <w:t xml:space="preserve">Le sea concedida la autorización para realizar el examen de reserva el </w:t>
      </w:r>
      <w:r w:rsidR="00A75A7B">
        <w:rPr>
          <w:rFonts w:ascii="Arial" w:eastAsia="Fontana ND Aa OsF" w:hAnsi="Arial" w:cs="Arial"/>
          <w:b/>
          <w:sz w:val="24"/>
          <w:szCs w:val="24"/>
        </w:rPr>
        <w:t xml:space="preserve">sábado </w:t>
      </w:r>
      <w:r w:rsidRPr="007B6350">
        <w:rPr>
          <w:rFonts w:ascii="Arial" w:eastAsia="Fontana ND Aa OsF" w:hAnsi="Arial" w:cs="Arial"/>
          <w:b/>
          <w:sz w:val="24"/>
          <w:szCs w:val="24"/>
        </w:rPr>
        <w:t xml:space="preserve">día </w:t>
      </w:r>
      <w:r w:rsidR="007F298C">
        <w:rPr>
          <w:rFonts w:ascii="Arial" w:eastAsia="Fontana ND Aa OsF" w:hAnsi="Arial" w:cs="Arial"/>
          <w:b/>
          <w:sz w:val="24"/>
          <w:szCs w:val="24"/>
        </w:rPr>
        <w:t>1</w:t>
      </w:r>
      <w:r w:rsidR="00635360">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00AC296B">
        <w:rPr>
          <w:rFonts w:ascii="Arial" w:eastAsia="Fontana ND Aa OsF" w:hAnsi="Arial" w:cs="Arial"/>
          <w:sz w:val="24"/>
          <w:szCs w:val="24"/>
        </w:rPr>
        <w:t>:</w:t>
      </w:r>
    </w:p>
    <w:p w14:paraId="15B15D70" w14:textId="505A3E32" w:rsidR="00AC296B" w:rsidRDefault="00AC296B"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6E866504" w14:textId="77777777" w:rsidR="00AC296B" w:rsidRPr="00AC296B" w:rsidRDefault="00AC296B" w:rsidP="0026247B">
      <w:pPr>
        <w:numPr>
          <w:ilvl w:val="0"/>
          <w:numId w:val="8"/>
        </w:numPr>
        <w:pBdr>
          <w:top w:val="nil"/>
          <w:left w:val="nil"/>
          <w:bottom w:val="nil"/>
          <w:right w:val="nil"/>
          <w:between w:val="nil"/>
        </w:pBdr>
        <w:spacing w:after="0" w:line="240" w:lineRule="auto"/>
        <w:ind w:left="714" w:hanging="357"/>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r w:rsidRPr="00AC296B">
        <w:rPr>
          <w:rFonts w:ascii="Arial" w:eastAsia="Fontana ND Aa OsF" w:hAnsi="Arial" w:cs="Arial"/>
          <w:b/>
          <w:sz w:val="24"/>
          <w:szCs w:val="24"/>
        </w:rPr>
        <w:t>Lunes, Martes o Miércoles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09:00h</w:t>
      </w:r>
      <w:r w:rsidRPr="00AC296B">
        <w:rPr>
          <w:rFonts w:ascii="Arial" w:eastAsia="Fontana ND Aa OsF" w:hAnsi="Arial" w:cs="Arial"/>
          <w:sz w:val="24"/>
          <w:szCs w:val="24"/>
        </w:rPr>
        <w:t>.</w:t>
      </w:r>
    </w:p>
    <w:p w14:paraId="34DE4290" w14:textId="0A4C5722" w:rsidR="00AC296B" w:rsidRPr="00AC296B" w:rsidRDefault="00AC296B" w:rsidP="0026247B">
      <w:pPr>
        <w:numPr>
          <w:ilvl w:val="0"/>
          <w:numId w:val="8"/>
        </w:numPr>
        <w:pBdr>
          <w:top w:val="nil"/>
          <w:left w:val="nil"/>
          <w:bottom w:val="nil"/>
          <w:right w:val="nil"/>
          <w:between w:val="nil"/>
        </w:pBdr>
        <w:spacing w:after="0" w:line="240" w:lineRule="auto"/>
        <w:ind w:left="714" w:hanging="357"/>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r w:rsidRPr="00AC296B">
        <w:rPr>
          <w:rFonts w:ascii="Arial" w:eastAsia="Fontana ND Aa OsF" w:hAnsi="Arial" w:cs="Arial"/>
          <w:b/>
          <w:sz w:val="24"/>
          <w:szCs w:val="24"/>
        </w:rPr>
        <w:t>Jueves o Viernes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16:00h.</w:t>
      </w:r>
    </w:p>
    <w:p w14:paraId="3110D9F5" w14:textId="77777777" w:rsidR="00AC296B" w:rsidRDefault="00AC296B"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5B63F9FC" w14:textId="7896AB31" w:rsidR="007B6350" w:rsidRPr="007B6350" w:rsidRDefault="00AC296B" w:rsidP="007B6350">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w:t>
      </w:r>
      <w:r w:rsidR="007B6350" w:rsidRPr="007B6350">
        <w:rPr>
          <w:rFonts w:ascii="Arial" w:eastAsia="Fontana ND Aa OsF" w:hAnsi="Arial" w:cs="Arial"/>
          <w:sz w:val="24"/>
          <w:szCs w:val="24"/>
        </w:rPr>
        <w:t>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F19BF83" w14:textId="77777777" w:rsidR="0026247B" w:rsidRPr="0026247B" w:rsidRDefault="0026247B" w:rsidP="0026247B">
      <w:pPr>
        <w:pBdr>
          <w:top w:val="nil"/>
          <w:left w:val="nil"/>
          <w:bottom w:val="nil"/>
          <w:right w:val="nil"/>
          <w:between w:val="nil"/>
        </w:pBdr>
        <w:spacing w:after="0" w:line="240" w:lineRule="auto"/>
        <w:rPr>
          <w:rFonts w:ascii="Arial" w:eastAsia="Fontana ND Aa OsF" w:hAnsi="Arial" w:cs="Arial"/>
          <w:sz w:val="24"/>
          <w:szCs w:val="24"/>
        </w:rPr>
      </w:pP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Primer parcial</w:t>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Segundo Parcial</w:t>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Total</w:t>
      </w:r>
    </w:p>
    <w:p w14:paraId="49D4F2CF" w14:textId="77777777" w:rsidR="0026247B" w:rsidRPr="0026247B" w:rsidRDefault="0026247B" w:rsidP="0026247B">
      <w:pPr>
        <w:pBdr>
          <w:top w:val="nil"/>
          <w:left w:val="nil"/>
          <w:bottom w:val="nil"/>
          <w:right w:val="nil"/>
          <w:between w:val="nil"/>
        </w:pBdr>
        <w:spacing w:after="0" w:line="240" w:lineRule="auto"/>
        <w:rPr>
          <w:rFonts w:ascii="Arial" w:eastAsia="Fontana ND Aa OsF" w:hAnsi="Arial" w:cs="Arial"/>
          <w:sz w:val="24"/>
          <w:szCs w:val="24"/>
        </w:rPr>
      </w:pPr>
    </w:p>
    <w:p w14:paraId="0973D089" w14:textId="77777777" w:rsidR="0026247B" w:rsidRPr="0026247B" w:rsidRDefault="0026247B" w:rsidP="0026247B">
      <w:pPr>
        <w:pBdr>
          <w:top w:val="nil"/>
          <w:left w:val="nil"/>
          <w:bottom w:val="nil"/>
          <w:right w:val="nil"/>
          <w:between w:val="nil"/>
        </w:pBdr>
        <w:spacing w:after="0" w:line="240" w:lineRule="auto"/>
        <w:rPr>
          <w:rFonts w:ascii="Arial" w:eastAsia="Fontana ND Aa OsF" w:hAnsi="Arial" w:cs="Arial"/>
          <w:sz w:val="24"/>
          <w:szCs w:val="24"/>
        </w:rPr>
      </w:pPr>
      <w:r w:rsidRPr="0026247B">
        <w:rPr>
          <w:rFonts w:ascii="Arial" w:eastAsia="Fontana ND Aa OsF" w:hAnsi="Arial" w:cs="Arial"/>
          <w:sz w:val="24"/>
          <w:szCs w:val="24"/>
        </w:rPr>
        <w:t xml:space="preserve">Motivo por el que no puede realizar el examen: </w:t>
      </w:r>
    </w:p>
    <w:p w14:paraId="3B13C95F" w14:textId="77777777" w:rsidR="0026247B" w:rsidRPr="0026247B" w:rsidRDefault="0026247B" w:rsidP="0026247B">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Laboral</w:t>
      </w:r>
      <w:r w:rsidRPr="0026247B">
        <w:rPr>
          <w:rFonts w:ascii="Arial" w:eastAsia="Fontana ND Aa OsF" w:hAnsi="Arial" w:cs="Arial"/>
          <w:sz w:val="24"/>
          <w:szCs w:val="24"/>
        </w:rPr>
        <w:tab/>
      </w:r>
      <w:r w:rsidRPr="0026247B">
        <w:rPr>
          <w:rFonts w:ascii="Arial" w:eastAsia="Fontana ND Aa OsF" w:hAnsi="Arial" w:cs="Arial"/>
          <w:i/>
          <w:sz w:val="24"/>
          <w:szCs w:val="24"/>
        </w:rPr>
        <w:t>(adjuntar certificado de empresa)</w:t>
      </w:r>
    </w:p>
    <w:p w14:paraId="012124CC" w14:textId="77777777" w:rsidR="0026247B" w:rsidRPr="0026247B" w:rsidRDefault="0026247B" w:rsidP="0026247B">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Médico</w:t>
      </w:r>
      <w:r w:rsidRPr="0026247B">
        <w:rPr>
          <w:rFonts w:ascii="Arial" w:eastAsia="Fontana ND Aa OsF" w:hAnsi="Arial" w:cs="Arial"/>
          <w:sz w:val="24"/>
          <w:szCs w:val="24"/>
        </w:rPr>
        <w:tab/>
      </w:r>
      <w:r w:rsidRPr="0026247B">
        <w:rPr>
          <w:rFonts w:ascii="Arial" w:eastAsia="Fontana ND Aa OsF" w:hAnsi="Arial" w:cs="Arial"/>
          <w:i/>
          <w:sz w:val="24"/>
          <w:szCs w:val="24"/>
        </w:rPr>
        <w:t>(adjuntar certificado médico)</w:t>
      </w:r>
    </w:p>
    <w:p w14:paraId="6F8D4D12" w14:textId="37E9819F" w:rsidR="0026247B" w:rsidRPr="0026247B" w:rsidRDefault="0026247B" w:rsidP="0026247B">
      <w:pPr>
        <w:pBdr>
          <w:top w:val="nil"/>
          <w:left w:val="nil"/>
          <w:bottom w:val="nil"/>
          <w:right w:val="nil"/>
          <w:between w:val="nil"/>
        </w:pBdr>
        <w:spacing w:after="0" w:line="240" w:lineRule="auto"/>
        <w:rPr>
          <w:rFonts w:ascii="Arial" w:eastAsia="Fontana ND Aa OsF" w:hAnsi="Arial" w:cs="Arial"/>
          <w:i/>
          <w:sz w:val="24"/>
          <w:szCs w:val="24"/>
        </w:rPr>
      </w:pPr>
      <w:r w:rsidRPr="0026247B">
        <w:rPr>
          <w:rFonts w:ascii="Arial" w:eastAsia="Fontana ND Aa OsF" w:hAnsi="Arial" w:cs="Arial"/>
          <w:i/>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Coincidencia con el examen de la asignatura: _________</w:t>
      </w:r>
      <w:r w:rsidR="00C1176A">
        <w:rPr>
          <w:rFonts w:ascii="Arial" w:eastAsia="Fontana ND Aa OsF" w:hAnsi="Arial" w:cs="Arial"/>
          <w:sz w:val="24"/>
          <w:szCs w:val="24"/>
        </w:rPr>
        <w:t>___________</w:t>
      </w:r>
    </w:p>
    <w:p w14:paraId="1AD296C4" w14:textId="4BEC5CCD" w:rsidR="0026247B" w:rsidRPr="0026247B" w:rsidRDefault="0026247B" w:rsidP="0026247B">
      <w:pPr>
        <w:pBdr>
          <w:top w:val="nil"/>
          <w:left w:val="nil"/>
          <w:bottom w:val="nil"/>
          <w:right w:val="nil"/>
          <w:between w:val="nil"/>
        </w:pBdr>
        <w:rPr>
          <w:rFonts w:ascii="Arial" w:eastAsia="Fontana ND Aa OsF" w:hAnsi="Arial" w:cs="Arial"/>
          <w:i/>
          <w:sz w:val="24"/>
          <w:szCs w:val="24"/>
        </w:rPr>
      </w:pPr>
      <w:r w:rsidRPr="0026247B">
        <w:rPr>
          <w:rFonts w:ascii="Arial" w:eastAsia="Fontana ND Aa OsF" w:hAnsi="Arial" w:cs="Arial"/>
          <w:sz w:val="24"/>
          <w:szCs w:val="24"/>
        </w:rPr>
        <w:tab/>
      </w:r>
      <w:r w:rsidRPr="0026247B">
        <w:rPr>
          <w:rFonts w:ascii="Segoe UI Symbol" w:eastAsia="MS Gothic" w:hAnsi="Segoe UI Symbol" w:cs="Segoe UI Symbol"/>
          <w:sz w:val="24"/>
          <w:szCs w:val="24"/>
        </w:rPr>
        <w:t>☐</w:t>
      </w:r>
      <w:r w:rsidRPr="0026247B">
        <w:rPr>
          <w:rFonts w:ascii="Arial" w:eastAsia="Fontana ND Aa OsF" w:hAnsi="Arial" w:cs="Arial"/>
          <w:sz w:val="24"/>
          <w:szCs w:val="24"/>
        </w:rPr>
        <w:t xml:space="preserve"> Otros</w:t>
      </w:r>
      <w:r w:rsidR="00711419">
        <w:rPr>
          <w:rFonts w:ascii="Arial" w:eastAsia="Fontana ND Aa OsF" w:hAnsi="Arial" w:cs="Arial"/>
          <w:sz w:val="24"/>
          <w:szCs w:val="24"/>
        </w:rPr>
        <w:t xml:space="preserve"> </w:t>
      </w:r>
      <w:r w:rsidR="00711419">
        <w:rPr>
          <w:rFonts w:ascii="Arial" w:eastAsia="Fontana ND Aa OsF" w:hAnsi="Arial" w:cs="Arial"/>
          <w:sz w:val="24"/>
          <w:szCs w:val="24"/>
        </w:rPr>
        <w:softHyphen/>
        <w:t>___________________________________________________</w:t>
      </w:r>
      <w:r w:rsidRPr="0026247B">
        <w:rPr>
          <w:rFonts w:ascii="Arial" w:eastAsia="Fontana ND Aa OsF" w:hAnsi="Arial" w:cs="Arial"/>
          <w:sz w:val="24"/>
          <w:szCs w:val="24"/>
        </w:rPr>
        <w:tab/>
      </w:r>
    </w:p>
    <w:p w14:paraId="32F60BDC" w14:textId="77777777" w:rsidR="00C1176A" w:rsidRDefault="00C1176A" w:rsidP="0026247B">
      <w:pPr>
        <w:pBdr>
          <w:top w:val="nil"/>
          <w:left w:val="nil"/>
          <w:bottom w:val="nil"/>
          <w:right w:val="nil"/>
          <w:between w:val="nil"/>
        </w:pBdr>
        <w:ind w:left="1418" w:hanging="1418"/>
        <w:rPr>
          <w:rFonts w:ascii="Arial" w:eastAsia="Fontana ND Aa OsF" w:hAnsi="Arial" w:cs="Arial"/>
          <w:i/>
          <w:sz w:val="24"/>
          <w:szCs w:val="24"/>
        </w:rPr>
      </w:pPr>
    </w:p>
    <w:p w14:paraId="1BEE9986" w14:textId="2A77048B" w:rsidR="0026247B" w:rsidRPr="0026247B" w:rsidRDefault="0026247B" w:rsidP="0026247B">
      <w:pPr>
        <w:pBdr>
          <w:top w:val="nil"/>
          <w:left w:val="nil"/>
          <w:bottom w:val="nil"/>
          <w:right w:val="nil"/>
          <w:between w:val="nil"/>
        </w:pBdr>
        <w:ind w:left="1418" w:hanging="1418"/>
        <w:rPr>
          <w:rFonts w:ascii="Arial" w:eastAsia="Fontana ND Aa OsF" w:hAnsi="Arial" w:cs="Arial"/>
          <w:i/>
          <w:sz w:val="24"/>
          <w:szCs w:val="24"/>
        </w:rPr>
      </w:pPr>
      <w:r w:rsidRPr="0026247B">
        <w:rPr>
          <w:rFonts w:ascii="Arial" w:eastAsia="Fontana ND Aa OsF" w:hAnsi="Arial" w:cs="Arial"/>
          <w:i/>
          <w:sz w:val="24"/>
          <w:szCs w:val="24"/>
        </w:rPr>
        <w:t>(Adjuntar documento justificativo de la no asistencia al examen)</w:t>
      </w:r>
    </w:p>
    <w:p w14:paraId="2B8465A0" w14:textId="77777777" w:rsidR="0026247B" w:rsidRPr="0026247B" w:rsidRDefault="0026247B" w:rsidP="0026247B">
      <w:pPr>
        <w:pBdr>
          <w:top w:val="nil"/>
          <w:left w:val="nil"/>
          <w:bottom w:val="nil"/>
          <w:right w:val="nil"/>
          <w:between w:val="nil"/>
        </w:pBdr>
        <w:spacing w:line="240" w:lineRule="auto"/>
        <w:rPr>
          <w:rFonts w:ascii="Arial" w:eastAsia="Fontana ND Aa OsF" w:hAnsi="Arial" w:cs="Arial"/>
          <w:sz w:val="24"/>
          <w:szCs w:val="24"/>
        </w:rPr>
      </w:pPr>
      <w:r w:rsidRPr="0026247B">
        <w:rPr>
          <w:rFonts w:ascii="Arial" w:eastAsia="Fontana ND Aa OsF" w:hAnsi="Arial" w:cs="Arial"/>
          <w:sz w:val="24"/>
          <w:szCs w:val="24"/>
        </w:rPr>
        <w:t>Documentación obligatoria justificativa que se acompaña:</w:t>
      </w:r>
    </w:p>
    <w:p w14:paraId="63E92EC3" w14:textId="76F228C3" w:rsidR="004C0006" w:rsidRDefault="0026247B" w:rsidP="0026247B">
      <w:pPr>
        <w:pBdr>
          <w:top w:val="nil"/>
          <w:left w:val="nil"/>
          <w:bottom w:val="nil"/>
          <w:right w:val="nil"/>
          <w:between w:val="nil"/>
        </w:pBdr>
        <w:spacing w:after="0" w:line="240" w:lineRule="auto"/>
        <w:rPr>
          <w:rFonts w:ascii="Arial" w:eastAsia="Fontana ND Aa OsF" w:hAnsi="Arial" w:cs="Arial"/>
          <w:sz w:val="24"/>
          <w:szCs w:val="24"/>
        </w:rPr>
      </w:pPr>
      <w:r w:rsidRPr="0026247B">
        <w:rPr>
          <w:rFonts w:ascii="Arial" w:eastAsia="Fontana ND Aa OsF" w:hAnsi="Arial" w:cs="Arial"/>
          <w:sz w:val="24"/>
          <w:szCs w:val="24"/>
        </w:rPr>
        <w:t>_______________________________________________________________</w:t>
      </w:r>
    </w:p>
    <w:p w14:paraId="24180205" w14:textId="77777777" w:rsidR="004C0006" w:rsidRDefault="004C0006" w:rsidP="0026247B">
      <w:pPr>
        <w:pBdr>
          <w:top w:val="nil"/>
          <w:left w:val="nil"/>
          <w:bottom w:val="nil"/>
          <w:right w:val="nil"/>
          <w:between w:val="nil"/>
        </w:pBdr>
        <w:spacing w:after="0" w:line="240" w:lineRule="auto"/>
        <w:rPr>
          <w:rFonts w:ascii="Arial" w:eastAsia="Fontana ND Aa OsF" w:hAnsi="Arial" w:cs="Arial"/>
          <w:sz w:val="24"/>
          <w:szCs w:val="24"/>
        </w:rPr>
      </w:pPr>
    </w:p>
    <w:p w14:paraId="3540D812" w14:textId="45B0F552" w:rsidR="007B6350" w:rsidRDefault="0026247B"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DE 2022</w:t>
      </w: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893"/>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0A3166C3"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C1176A"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C1176A"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C1176A">
      <w:headerReference w:type="default" r:id="rId16"/>
      <w:footerReference w:type="default" r:id="rId17"/>
      <w:pgSz w:w="11906" w:h="16838"/>
      <w:pgMar w:top="2268" w:right="155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4A7E0E66" w:rsidR="00C53283" w:rsidRPr="00ED593F" w:rsidRDefault="00AF46A8"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60FB434F" wp14:editId="225208E4">
          <wp:simplePos x="0" y="0"/>
          <wp:positionH relativeFrom="margin">
            <wp:posOffset>0</wp:posOffset>
          </wp:positionH>
          <wp:positionV relativeFrom="paragraph">
            <wp:posOffset>-635</wp:posOffset>
          </wp:positionV>
          <wp:extent cx="1581150" cy="988695"/>
          <wp:effectExtent l="0" t="0" r="0" b="1905"/>
          <wp:wrapNone/>
          <wp:docPr id="14" name="Imagen 14"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3D"/>
    <w:multiLevelType w:val="multilevel"/>
    <w:tmpl w:val="0036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4"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6247B"/>
    <w:rsid w:val="002947E2"/>
    <w:rsid w:val="002A59F9"/>
    <w:rsid w:val="002B197A"/>
    <w:rsid w:val="002D08E1"/>
    <w:rsid w:val="002D5FFB"/>
    <w:rsid w:val="002F152F"/>
    <w:rsid w:val="002F51C7"/>
    <w:rsid w:val="00345871"/>
    <w:rsid w:val="00352533"/>
    <w:rsid w:val="00390304"/>
    <w:rsid w:val="004224F2"/>
    <w:rsid w:val="004C0006"/>
    <w:rsid w:val="004E46A0"/>
    <w:rsid w:val="005C2F09"/>
    <w:rsid w:val="00635360"/>
    <w:rsid w:val="0068787E"/>
    <w:rsid w:val="006A03F1"/>
    <w:rsid w:val="006C0386"/>
    <w:rsid w:val="006C13D2"/>
    <w:rsid w:val="006E2572"/>
    <w:rsid w:val="006F385E"/>
    <w:rsid w:val="00700E5C"/>
    <w:rsid w:val="00711419"/>
    <w:rsid w:val="00751E59"/>
    <w:rsid w:val="007B6350"/>
    <w:rsid w:val="007F298C"/>
    <w:rsid w:val="00844313"/>
    <w:rsid w:val="00846D78"/>
    <w:rsid w:val="0088477D"/>
    <w:rsid w:val="00976101"/>
    <w:rsid w:val="009B4DA2"/>
    <w:rsid w:val="009E1ED9"/>
    <w:rsid w:val="00A75A7B"/>
    <w:rsid w:val="00AA21CA"/>
    <w:rsid w:val="00AC296B"/>
    <w:rsid w:val="00AE5CD0"/>
    <w:rsid w:val="00AF46A8"/>
    <w:rsid w:val="00AF4E0D"/>
    <w:rsid w:val="00B06E90"/>
    <w:rsid w:val="00B34B22"/>
    <w:rsid w:val="00BB54D0"/>
    <w:rsid w:val="00BE1261"/>
    <w:rsid w:val="00BF2947"/>
    <w:rsid w:val="00C1176A"/>
    <w:rsid w:val="00C22349"/>
    <w:rsid w:val="00C26B5E"/>
    <w:rsid w:val="00C53283"/>
    <w:rsid w:val="00C949CA"/>
    <w:rsid w:val="00D03F5B"/>
    <w:rsid w:val="00D15E13"/>
    <w:rsid w:val="00D36DC8"/>
    <w:rsid w:val="00D70FAE"/>
    <w:rsid w:val="00DD3712"/>
    <w:rsid w:val="00E73B7E"/>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79</TotalTime>
  <Pages>4</Pages>
  <Words>1171</Words>
  <Characters>6445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23</cp:revision>
  <cp:lastPrinted>2021-07-16T11:25:00Z</cp:lastPrinted>
  <dcterms:created xsi:type="dcterms:W3CDTF">2021-04-27T08:54:00Z</dcterms:created>
  <dcterms:modified xsi:type="dcterms:W3CDTF">2022-07-04T09:48:00Z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